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73" w:rsidRPr="00C21573" w:rsidRDefault="00C21573" w:rsidP="00C21573">
      <w:pPr>
        <w:spacing w:after="120"/>
        <w:jc w:val="center"/>
        <w:rPr>
          <w:b/>
          <w:color w:val="222222"/>
          <w:sz w:val="28"/>
          <w:szCs w:val="28"/>
          <w:lang w:val="it-IT"/>
        </w:rPr>
      </w:pPr>
      <w:r>
        <w:rPr>
          <w:b/>
          <w:color w:val="222222"/>
          <w:sz w:val="28"/>
          <w:szCs w:val="28"/>
          <w:lang w:val="it-IT"/>
        </w:rPr>
        <w:t xml:space="preserve">Omelia </w:t>
      </w:r>
      <w:r w:rsidRPr="00C21573">
        <w:rPr>
          <w:b/>
          <w:color w:val="222222"/>
          <w:sz w:val="28"/>
          <w:szCs w:val="28"/>
          <w:lang w:val="it-IT"/>
        </w:rPr>
        <w:t xml:space="preserve">di </w:t>
      </w:r>
      <w:proofErr w:type="spellStart"/>
      <w:r>
        <w:rPr>
          <w:b/>
          <w:color w:val="222222"/>
          <w:sz w:val="28"/>
          <w:szCs w:val="28"/>
          <w:lang w:val="it-IT"/>
        </w:rPr>
        <w:t>Mons</w:t>
      </w:r>
      <w:proofErr w:type="spellEnd"/>
      <w:r>
        <w:rPr>
          <w:b/>
          <w:color w:val="222222"/>
          <w:sz w:val="28"/>
          <w:szCs w:val="28"/>
          <w:lang w:val="it-IT"/>
        </w:rPr>
        <w:t>. Luigi Spinillo, Vescovo di Aversa</w:t>
      </w:r>
    </w:p>
    <w:p w:rsidR="00C21573" w:rsidRPr="00C21573" w:rsidRDefault="00C21573" w:rsidP="00C21573">
      <w:pPr>
        <w:spacing w:after="120"/>
        <w:jc w:val="center"/>
        <w:rPr>
          <w:i/>
          <w:color w:val="222222"/>
          <w:sz w:val="26"/>
          <w:szCs w:val="26"/>
          <w:lang w:val="it-IT"/>
        </w:rPr>
      </w:pPr>
      <w:r w:rsidRPr="00C21573">
        <w:rPr>
          <w:i/>
          <w:color w:val="222222"/>
          <w:sz w:val="26"/>
          <w:szCs w:val="26"/>
          <w:lang w:val="it-IT"/>
        </w:rPr>
        <w:t>Cagliari, 28 ottobre 2017</w:t>
      </w:r>
    </w:p>
    <w:p w:rsidR="00C21573" w:rsidRPr="00C21573" w:rsidRDefault="00C21573" w:rsidP="00C21573">
      <w:pPr>
        <w:jc w:val="both"/>
        <w:rPr>
          <w:color w:val="222222"/>
          <w:sz w:val="28"/>
          <w:szCs w:val="28"/>
          <w:lang w:val="it-IT"/>
        </w:rPr>
      </w:pPr>
    </w:p>
    <w:p w:rsidR="00C21573" w:rsidRPr="00FA07F6" w:rsidRDefault="00C21573" w:rsidP="00C21573">
      <w:pPr>
        <w:jc w:val="both"/>
        <w:rPr>
          <w:color w:val="222222"/>
          <w:lang w:val="it-IT"/>
        </w:rPr>
      </w:pPr>
      <w:r w:rsidRPr="00FA07F6">
        <w:rPr>
          <w:color w:val="222222"/>
          <w:lang w:val="it-IT"/>
        </w:rPr>
        <w:t xml:space="preserve">Carissimi confratelli, </w:t>
      </w:r>
    </w:p>
    <w:p w:rsidR="00C21573" w:rsidRPr="00FA07F6" w:rsidRDefault="00C21573" w:rsidP="00C21573">
      <w:pPr>
        <w:jc w:val="both"/>
        <w:rPr>
          <w:color w:val="222222"/>
          <w:lang w:val="it-IT"/>
        </w:rPr>
      </w:pPr>
      <w:r w:rsidRPr="00FA07F6">
        <w:rPr>
          <w:color w:val="222222"/>
          <w:lang w:val="it-IT"/>
        </w:rPr>
        <w:t>fratelli e sorelle,</w:t>
      </w:r>
    </w:p>
    <w:p w:rsidR="00C21573" w:rsidRPr="00FA07F6" w:rsidRDefault="00C21573" w:rsidP="00C21573">
      <w:pPr>
        <w:jc w:val="both"/>
        <w:rPr>
          <w:color w:val="222222"/>
          <w:lang w:val="it-IT"/>
        </w:rPr>
      </w:pPr>
      <w:r w:rsidRPr="00FA07F6">
        <w:rPr>
          <w:color w:val="222222"/>
          <w:lang w:val="it-IT"/>
        </w:rPr>
        <w:t>nel corso di queste giornate che ci vedono qui riuniti a dialogare di quelle dimensioni della vita quot</w:t>
      </w:r>
      <w:r w:rsidRPr="00FA07F6">
        <w:rPr>
          <w:color w:val="222222"/>
          <w:lang w:val="it-IT"/>
        </w:rPr>
        <w:t>i</w:t>
      </w:r>
      <w:r w:rsidRPr="00FA07F6">
        <w:rPr>
          <w:color w:val="222222"/>
          <w:lang w:val="it-IT"/>
        </w:rPr>
        <w:t>diana, come il lavoro, che per essere vissut</w:t>
      </w:r>
      <w:r w:rsidR="00FA07F6" w:rsidRPr="00FA07F6">
        <w:rPr>
          <w:color w:val="222222"/>
          <w:lang w:val="it-IT"/>
        </w:rPr>
        <w:t>e</w:t>
      </w:r>
      <w:r w:rsidRPr="00FA07F6">
        <w:rPr>
          <w:color w:val="222222"/>
          <w:lang w:val="it-IT"/>
        </w:rPr>
        <w:t xml:space="preserve"> in maniera degna hanno sempre bisogno di essere innerv</w:t>
      </w:r>
      <w:r w:rsidRPr="00FA07F6">
        <w:rPr>
          <w:color w:val="222222"/>
          <w:lang w:val="it-IT"/>
        </w:rPr>
        <w:t>a</w:t>
      </w:r>
      <w:r w:rsidRPr="00FA07F6">
        <w:rPr>
          <w:color w:val="222222"/>
          <w:lang w:val="it-IT"/>
        </w:rPr>
        <w:t>te di profezia, la Chiesa ci dona di celebrare la festa degli Apostoli Simone e Giuda Taddeo.</w:t>
      </w:r>
    </w:p>
    <w:p w:rsidR="00C21573" w:rsidRPr="00FA07F6" w:rsidRDefault="00C21573" w:rsidP="00C21573">
      <w:pPr>
        <w:jc w:val="both"/>
        <w:rPr>
          <w:color w:val="222222"/>
          <w:lang w:val="it-IT"/>
        </w:rPr>
      </w:pPr>
      <w:r w:rsidRPr="00FA07F6">
        <w:rPr>
          <w:color w:val="222222"/>
          <w:lang w:val="it-IT"/>
        </w:rPr>
        <w:t xml:space="preserve">La festa degli Apostoli, come ogni celebrazione nella liturgia della Chiesa, è sempre come una visione, una profezia. È la celebrazione che vive la memoria della salvezza e ne annunzia il perpetuo rinnovarsi fino alla pienezza. </w:t>
      </w:r>
    </w:p>
    <w:p w:rsidR="00C21573" w:rsidRPr="00FA07F6" w:rsidRDefault="00C21573" w:rsidP="00C21573">
      <w:pPr>
        <w:jc w:val="both"/>
        <w:rPr>
          <w:color w:val="222222"/>
          <w:lang w:val="it-IT"/>
        </w:rPr>
      </w:pPr>
      <w:r w:rsidRPr="00FA07F6">
        <w:rPr>
          <w:color w:val="222222"/>
          <w:lang w:val="it-IT"/>
        </w:rPr>
        <w:t xml:space="preserve">La festa degli Apostoli ci chiama sempre anzitutto a celebrare la grazia della vocazione che, nella loro storia personale è risuonata come dono della grazia del Cristo, della chiamata ad essere con Lui ed in Lui creature nuove, umanità nuova.   </w:t>
      </w:r>
    </w:p>
    <w:p w:rsidR="00C21573" w:rsidRPr="00FA07F6" w:rsidRDefault="00C21573" w:rsidP="00C21573">
      <w:pPr>
        <w:jc w:val="both"/>
        <w:rPr>
          <w:color w:val="222222"/>
          <w:lang w:val="it-IT"/>
        </w:rPr>
      </w:pPr>
      <w:r w:rsidRPr="00FA07F6">
        <w:rPr>
          <w:color w:val="222222"/>
          <w:lang w:val="it-IT"/>
        </w:rPr>
        <w:t>Nella festa degli Apostoli, in particolare, la vocazione risuona come la chiamata ad essere con Cristo nell’edificare la Chiesa, nell’accettare di essere posti a fianco di  Lui “pietra angolare” per fare da fo</w:t>
      </w:r>
      <w:r w:rsidRPr="00FA07F6">
        <w:rPr>
          <w:color w:val="222222"/>
          <w:lang w:val="it-IT"/>
        </w:rPr>
        <w:t>n</w:t>
      </w:r>
      <w:r w:rsidRPr="00FA07F6">
        <w:rPr>
          <w:color w:val="222222"/>
          <w:lang w:val="it-IT"/>
        </w:rPr>
        <w:t>damento alla costruzione che “ben ordinata” si erge, con perfezione di forma, per essere il segno della vita nuova di un’umanità partecipe e in comunione con la presenza del suo Dio.</w:t>
      </w:r>
    </w:p>
    <w:p w:rsidR="00C21573" w:rsidRPr="00FA07F6" w:rsidRDefault="00C21573" w:rsidP="00C21573">
      <w:pPr>
        <w:jc w:val="both"/>
        <w:rPr>
          <w:color w:val="222222"/>
          <w:lang w:val="it-IT"/>
        </w:rPr>
      </w:pPr>
      <w:r w:rsidRPr="00FA07F6">
        <w:rPr>
          <w:color w:val="222222"/>
          <w:lang w:val="it-IT"/>
        </w:rPr>
        <w:t>La vocazione degli Apostoli che ha trasformato la loro vita, ne ha fatto quei “pescatori di uomini” pa</w:t>
      </w:r>
      <w:r w:rsidRPr="00FA07F6">
        <w:rPr>
          <w:color w:val="222222"/>
          <w:lang w:val="it-IT"/>
        </w:rPr>
        <w:t>r</w:t>
      </w:r>
      <w:r w:rsidRPr="00FA07F6">
        <w:rPr>
          <w:color w:val="222222"/>
          <w:lang w:val="it-IT"/>
        </w:rPr>
        <w:t xml:space="preserve">tecipi dell’amore di Dio e desiderosi di offrire al mondo e a tutta l’umanità la libertà di essere figli e non più servi, la gioia di collaborare all’opera del Padre, è la visione profetica che chiama anche noi a rispondere alla chiamata del Signore Gesù, ad edificare il tempio in cui Dio abita con il suo popolo. </w:t>
      </w:r>
    </w:p>
    <w:p w:rsidR="00C21573" w:rsidRPr="00FA07F6" w:rsidRDefault="00C21573" w:rsidP="00C21573">
      <w:pPr>
        <w:jc w:val="both"/>
        <w:rPr>
          <w:color w:val="222222"/>
          <w:lang w:val="it-IT"/>
        </w:rPr>
      </w:pPr>
      <w:r w:rsidRPr="00FA07F6">
        <w:rPr>
          <w:color w:val="222222"/>
          <w:lang w:val="it-IT"/>
        </w:rPr>
        <w:t>Benediciamo il Signore che, con gli Apostoli e attraverso di loro, ci dona la consapevolezza profetica di essere chiamati a vivere con Lui.</w:t>
      </w:r>
    </w:p>
    <w:p w:rsidR="00C21573" w:rsidRPr="00FA07F6" w:rsidRDefault="00C21573" w:rsidP="00C21573">
      <w:pPr>
        <w:jc w:val="both"/>
        <w:rPr>
          <w:color w:val="222222"/>
          <w:lang w:val="it-IT"/>
        </w:rPr>
      </w:pPr>
      <w:r w:rsidRPr="00FA07F6">
        <w:rPr>
          <w:color w:val="222222"/>
          <w:lang w:val="it-IT"/>
        </w:rPr>
        <w:t xml:space="preserve">Nel mondo l’umanità vive il dramma di chiamate che non danno speranza di libertà e che fanno pesare terribilmente il potere di condizionare la vita delle persone. </w:t>
      </w:r>
    </w:p>
    <w:p w:rsidR="00C21573" w:rsidRPr="00FA07F6" w:rsidRDefault="00C21573" w:rsidP="00C21573">
      <w:pPr>
        <w:jc w:val="both"/>
        <w:rPr>
          <w:color w:val="222222"/>
          <w:lang w:val="it-IT"/>
        </w:rPr>
      </w:pPr>
      <w:r w:rsidRPr="00FA07F6">
        <w:rPr>
          <w:color w:val="222222"/>
          <w:lang w:val="it-IT"/>
        </w:rPr>
        <w:t>Sono passati pochi giorni da quando, dopo aver celebrato in una parrocchia, sono stato avvicinato da un uomo che voleva condividere con me la fatica di una scelta. Mi disse “Quelli che sanno che sono senza lavoro mi hanno chiamato, mi hanno offerto di lavorare facendo trasporto di caffè. Ma io ho pa</w:t>
      </w:r>
      <w:r w:rsidRPr="00FA07F6">
        <w:rPr>
          <w:color w:val="222222"/>
          <w:lang w:val="it-IT"/>
        </w:rPr>
        <w:t>u</w:t>
      </w:r>
      <w:r w:rsidRPr="00FA07F6">
        <w:rPr>
          <w:color w:val="222222"/>
          <w:lang w:val="it-IT"/>
        </w:rPr>
        <w:t>ra che poi mi faranno trasportare altro. Cosa devo fare?”</w:t>
      </w:r>
    </w:p>
    <w:p w:rsidR="00C21573" w:rsidRPr="00FA07F6" w:rsidRDefault="00C21573" w:rsidP="00C21573">
      <w:pPr>
        <w:jc w:val="both"/>
        <w:rPr>
          <w:color w:val="222222"/>
          <w:lang w:val="it-IT"/>
        </w:rPr>
      </w:pPr>
      <w:r w:rsidRPr="00FA07F6">
        <w:rPr>
          <w:color w:val="222222"/>
          <w:lang w:val="it-IT"/>
        </w:rPr>
        <w:t>Confesso che ho sentito in me tutta l’importanza e l’incertezza di chi non ha risposte facili e sicure, di chi crede con speranza grande ma sente il peso del bisogno impellente della persona, del fratello che ha vicino. Ho provato a dirgli la condivisione della sua difficoltà e ad assicurare che non lo avremmo l</w:t>
      </w:r>
      <w:r w:rsidRPr="00FA07F6">
        <w:rPr>
          <w:color w:val="222222"/>
          <w:lang w:val="it-IT"/>
        </w:rPr>
        <w:t>a</w:t>
      </w:r>
      <w:r w:rsidRPr="00FA07F6">
        <w:rPr>
          <w:color w:val="222222"/>
          <w:lang w:val="it-IT"/>
        </w:rPr>
        <w:t>sciato da solo e che, almeno, si accertasse prima di rispondere.</w:t>
      </w:r>
    </w:p>
    <w:p w:rsidR="00C21573" w:rsidRPr="00FA07F6" w:rsidRDefault="00C21573" w:rsidP="00C21573">
      <w:pPr>
        <w:jc w:val="both"/>
        <w:rPr>
          <w:color w:val="222222"/>
          <w:lang w:val="it-IT"/>
        </w:rPr>
      </w:pPr>
      <w:r w:rsidRPr="00FA07F6">
        <w:rPr>
          <w:color w:val="222222"/>
          <w:lang w:val="it-IT"/>
        </w:rPr>
        <w:t xml:space="preserve">Non so, ora, cosa abbia deciso di fare. </w:t>
      </w:r>
    </w:p>
    <w:p w:rsidR="00C21573" w:rsidRPr="00FA07F6" w:rsidRDefault="00C21573" w:rsidP="00C21573">
      <w:pPr>
        <w:jc w:val="both"/>
        <w:rPr>
          <w:color w:val="222222"/>
          <w:lang w:val="it-IT"/>
        </w:rPr>
      </w:pPr>
      <w:r w:rsidRPr="00FA07F6">
        <w:rPr>
          <w:color w:val="222222"/>
          <w:lang w:val="it-IT"/>
        </w:rPr>
        <w:t>A noi interessa evidenziare, invece, che la chiamata degli Apostoli e, grazie al loro annuncio del Va</w:t>
      </w:r>
      <w:r w:rsidRPr="00FA07F6">
        <w:rPr>
          <w:color w:val="222222"/>
          <w:lang w:val="it-IT"/>
        </w:rPr>
        <w:t>n</w:t>
      </w:r>
      <w:r w:rsidRPr="00FA07F6">
        <w:rPr>
          <w:color w:val="222222"/>
          <w:lang w:val="it-IT"/>
        </w:rPr>
        <w:t>gelo, la nostra vocazione è vocazione ad edificare, non a dare una forma di sottomissione che ci annu</w:t>
      </w:r>
      <w:r w:rsidRPr="00FA07F6">
        <w:rPr>
          <w:color w:val="222222"/>
          <w:lang w:val="it-IT"/>
        </w:rPr>
        <w:t>l</w:t>
      </w:r>
      <w:r w:rsidRPr="00FA07F6">
        <w:rPr>
          <w:color w:val="222222"/>
          <w:lang w:val="it-IT"/>
        </w:rPr>
        <w:t xml:space="preserve">la, ma a partecipare con libertà a creare insieme possibilità solidali di vita fraterna nell’adesione alla volontà dell’unico Padre. Come ci ha detto Papa Francesco, siamo chiamati e spendere i nostri talenti per costruire comunità solidali, nelle  quali, possiamo aggiungere, il lavoro di ciascuno non sia merce da utilizzare, ma strumento, via di condivisione del bene. </w:t>
      </w:r>
    </w:p>
    <w:p w:rsidR="00C21573" w:rsidRPr="00FA07F6" w:rsidRDefault="00C21573" w:rsidP="00C21573">
      <w:pPr>
        <w:jc w:val="both"/>
        <w:rPr>
          <w:color w:val="222222"/>
          <w:lang w:val="it-IT"/>
        </w:rPr>
      </w:pPr>
      <w:r w:rsidRPr="00FA07F6">
        <w:rPr>
          <w:color w:val="222222"/>
          <w:lang w:val="it-IT"/>
        </w:rPr>
        <w:t xml:space="preserve">Noi non viviamo però di astrattezze, ma celebriamo la vocazione degli Apostoli che ci apre ad una nuova visione profetica, ad un cammino che ha una meta, ci chiama ad edificare, non a sistemarci una costruzione già realizzata. </w:t>
      </w:r>
    </w:p>
    <w:p w:rsidR="00C21573" w:rsidRPr="00FA07F6" w:rsidRDefault="00C21573" w:rsidP="00C21573">
      <w:pPr>
        <w:jc w:val="both"/>
        <w:rPr>
          <w:color w:val="222222"/>
          <w:lang w:val="it-IT"/>
        </w:rPr>
      </w:pPr>
      <w:r w:rsidRPr="00FA07F6">
        <w:rPr>
          <w:color w:val="222222"/>
          <w:lang w:val="it-IT"/>
        </w:rPr>
        <w:t>Edificare significa costruire la casa.</w:t>
      </w:r>
    </w:p>
    <w:p w:rsidR="00C21573" w:rsidRPr="00FA07F6" w:rsidRDefault="00C21573" w:rsidP="00C21573">
      <w:pPr>
        <w:jc w:val="both"/>
        <w:rPr>
          <w:color w:val="222222"/>
          <w:lang w:val="it-IT"/>
        </w:rPr>
      </w:pPr>
      <w:r w:rsidRPr="00FA07F6">
        <w:rPr>
          <w:color w:val="222222"/>
          <w:lang w:val="it-IT"/>
        </w:rPr>
        <w:t>La storia dell’umanità ci ha insegnato che c’è stato sempre un rapporto stretto e innegabile tra la forma delle case dell’uomo e la sua attività lavorativa. Ciò che l’umanità ha edificato nel tempo ci dice della sua vita, degli orientamenti che hanno ispirato il suo</w:t>
      </w:r>
      <w:bookmarkStart w:id="0" w:name="_GoBack"/>
      <w:bookmarkEnd w:id="0"/>
      <w:r w:rsidRPr="00FA07F6">
        <w:rPr>
          <w:color w:val="222222"/>
          <w:lang w:val="it-IT"/>
        </w:rPr>
        <w:t xml:space="preserve"> agire e il valore del suo essere. </w:t>
      </w:r>
    </w:p>
    <w:p w:rsidR="00C21573" w:rsidRPr="00FA07F6" w:rsidRDefault="00C21573" w:rsidP="00C21573">
      <w:pPr>
        <w:jc w:val="both"/>
        <w:rPr>
          <w:color w:val="222222"/>
          <w:lang w:val="it-IT"/>
        </w:rPr>
      </w:pPr>
      <w:r w:rsidRPr="00FA07F6">
        <w:rPr>
          <w:color w:val="222222"/>
          <w:lang w:val="it-IT"/>
        </w:rPr>
        <w:lastRenderedPageBreak/>
        <w:t>Siamo così passati dalle case in cui il lavoro dei prodotti agricoli teneva unite tante persone alle com</w:t>
      </w:r>
      <w:r w:rsidRPr="00FA07F6">
        <w:rPr>
          <w:color w:val="222222"/>
          <w:lang w:val="it-IT"/>
        </w:rPr>
        <w:t>u</w:t>
      </w:r>
      <w:r w:rsidRPr="00FA07F6">
        <w:rPr>
          <w:color w:val="222222"/>
          <w:lang w:val="it-IT"/>
        </w:rPr>
        <w:t xml:space="preserve">nità patriarcali, alle case fatte di appartamenti per più piccoli nuclei familiari, fino ai monolocali per chi vive ormai da solo il suo cammino e sviluppa attività che sono non più in forma comunitaria o di condivisione di speranza e di fatica con altri. </w:t>
      </w:r>
    </w:p>
    <w:p w:rsidR="00C21573" w:rsidRPr="00FA07F6" w:rsidRDefault="00C21573" w:rsidP="00C21573">
      <w:pPr>
        <w:jc w:val="both"/>
        <w:rPr>
          <w:color w:val="222222"/>
          <w:lang w:val="it-IT"/>
        </w:rPr>
      </w:pPr>
      <w:r w:rsidRPr="00FA07F6">
        <w:rPr>
          <w:color w:val="222222"/>
          <w:lang w:val="it-IT"/>
        </w:rPr>
        <w:t xml:space="preserve">In ogni tempo, però, e a fronte di ogni altra esperienza umana, i discepoli di Gesù,  con gli Apostoli sono chiamati ad edificare la Domus </w:t>
      </w:r>
      <w:proofErr w:type="spellStart"/>
      <w:r w:rsidRPr="00FA07F6">
        <w:rPr>
          <w:color w:val="222222"/>
          <w:lang w:val="it-IT"/>
        </w:rPr>
        <w:t>Ecclesiae</w:t>
      </w:r>
      <w:proofErr w:type="spellEnd"/>
      <w:r w:rsidRPr="00FA07F6">
        <w:rPr>
          <w:color w:val="222222"/>
          <w:lang w:val="it-IT"/>
        </w:rPr>
        <w:t>, la Chiesa: un’umanità che riconosce di appartenere a Dio, che riconosce l’altro come fratello o sorella, che spezza il pane e condivide l’impegno e il lavoro perché sia vita, gioia di vivere in comunione, nella volontà del Padre, nella libertà della carità che, s</w:t>
      </w:r>
      <w:r w:rsidRPr="00FA07F6">
        <w:rPr>
          <w:color w:val="222222"/>
          <w:lang w:val="it-IT"/>
        </w:rPr>
        <w:t>o</w:t>
      </w:r>
      <w:r w:rsidRPr="00FA07F6">
        <w:rPr>
          <w:color w:val="222222"/>
          <w:lang w:val="it-IT"/>
        </w:rPr>
        <w:t xml:space="preserve">la, può offrire e creare percorsi di vita buona. </w:t>
      </w:r>
    </w:p>
    <w:p w:rsidR="00C21573" w:rsidRPr="00FA07F6" w:rsidRDefault="00C21573" w:rsidP="00C21573">
      <w:pPr>
        <w:jc w:val="both"/>
        <w:rPr>
          <w:color w:val="222222"/>
          <w:lang w:val="it-IT"/>
        </w:rPr>
      </w:pPr>
      <w:r w:rsidRPr="00FA07F6">
        <w:rPr>
          <w:color w:val="222222"/>
          <w:lang w:val="it-IT"/>
        </w:rPr>
        <w:t>Riprendiamo la splendida immagine che ci ha donato il Vangelo. Gesù sul monte chiama i dodici e li costituisce Apostoli, poi scende con loro in un luogo pianeggiante ed incontra una folla di persone d</w:t>
      </w:r>
      <w:r w:rsidRPr="00FA07F6">
        <w:rPr>
          <w:color w:val="222222"/>
          <w:lang w:val="it-IT"/>
        </w:rPr>
        <w:t>e</w:t>
      </w:r>
      <w:r w:rsidRPr="00FA07F6">
        <w:rPr>
          <w:color w:val="222222"/>
          <w:lang w:val="it-IT"/>
        </w:rPr>
        <w:t xml:space="preserve">siderose di guarigione, di essere guariti. </w:t>
      </w:r>
    </w:p>
    <w:p w:rsidR="00C21573" w:rsidRPr="00FA07F6" w:rsidRDefault="00C21573" w:rsidP="00C21573">
      <w:pPr>
        <w:jc w:val="both"/>
        <w:rPr>
          <w:color w:val="222222"/>
          <w:lang w:val="it-IT"/>
        </w:rPr>
      </w:pPr>
      <w:r w:rsidRPr="00FA07F6">
        <w:rPr>
          <w:color w:val="222222"/>
          <w:lang w:val="it-IT"/>
        </w:rPr>
        <w:t>L’umanità è consapevole di essere ammalata, desiderosa e cerca possibilità più ampie e più vere di v</w:t>
      </w:r>
      <w:r w:rsidRPr="00FA07F6">
        <w:rPr>
          <w:color w:val="222222"/>
          <w:lang w:val="it-IT"/>
        </w:rPr>
        <w:t>i</w:t>
      </w:r>
      <w:r w:rsidRPr="00FA07F6">
        <w:rPr>
          <w:color w:val="222222"/>
          <w:lang w:val="it-IT"/>
        </w:rPr>
        <w:t xml:space="preserve">ta.  </w:t>
      </w:r>
    </w:p>
    <w:p w:rsidR="00C21573" w:rsidRPr="00FA07F6" w:rsidRDefault="00C21573" w:rsidP="00C21573">
      <w:pPr>
        <w:jc w:val="both"/>
        <w:rPr>
          <w:color w:val="222222"/>
          <w:lang w:val="it-IT"/>
        </w:rPr>
      </w:pPr>
      <w:r w:rsidRPr="00FA07F6">
        <w:rPr>
          <w:color w:val="222222"/>
          <w:lang w:val="it-IT"/>
        </w:rPr>
        <w:t xml:space="preserve">La Chiesa deve e vuole essere una casa nuova per tutti. Nuova perché offre ciò che altre proposte non potranno offrire: la presenza del Cristo, di Colui che chiamò gli Apostoli e chiama noi ad edificare, a pensare, a desiderare, a realizzare possibilità sempre nuove e ricche di vita per ogni uomo e ogni donna che incontriamo nel cammino quotidiano. </w:t>
      </w:r>
    </w:p>
    <w:p w:rsidR="007F1BF6" w:rsidRPr="00FA07F6" w:rsidRDefault="00C21573" w:rsidP="00C21573">
      <w:pPr>
        <w:jc w:val="both"/>
        <w:rPr>
          <w:lang w:val="it-IT"/>
        </w:rPr>
      </w:pPr>
      <w:r w:rsidRPr="00FA07F6">
        <w:rPr>
          <w:color w:val="222222"/>
          <w:lang w:val="it-IT"/>
        </w:rPr>
        <w:t>Vicini a Gesù, toccando Lui, il Cristo, saremo guariti da paure e incertezze. In comunione con Lui, “edificati nello Spirito”, viviamo nella Chiesa, edifichiamo con la chiesa la casa nuova in cui offrire al mondo “il pane della vita”.</w:t>
      </w:r>
    </w:p>
    <w:sectPr w:rsidR="007F1BF6" w:rsidRPr="00FA07F6" w:rsidSect="00F82F22">
      <w:headerReference w:type="default" r:id="rId9"/>
      <w:pgSz w:w="11900" w:h="16840"/>
      <w:pgMar w:top="2127" w:right="843" w:bottom="680" w:left="1134" w:header="851"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2AC" w:rsidRDefault="005272AC">
      <w:r>
        <w:separator/>
      </w:r>
    </w:p>
  </w:endnote>
  <w:endnote w:type="continuationSeparator" w:id="0">
    <w:p w:rsidR="005272AC" w:rsidRDefault="0052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2AC" w:rsidRDefault="005272AC">
      <w:r>
        <w:separator/>
      </w:r>
    </w:p>
  </w:footnote>
  <w:footnote w:type="continuationSeparator" w:id="0">
    <w:p w:rsidR="005272AC" w:rsidRDefault="00527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F6" w:rsidRDefault="008064F6">
    <w:pPr>
      <w:pStyle w:val="Intestazione"/>
      <w:tabs>
        <w:tab w:val="clear" w:pos="9638"/>
        <w:tab w:val="right" w:pos="9612"/>
      </w:tabs>
      <w:ind w:firstLine="993"/>
      <w:rPr>
        <w:rStyle w:val="Nessuno"/>
      </w:rPr>
    </w:pPr>
    <w:r>
      <w:rPr>
        <w:noProof/>
      </w:rPr>
      <w:drawing>
        <wp:anchor distT="152400" distB="152400" distL="152400" distR="152400" simplePos="0" relativeHeight="251658240" behindDoc="1" locked="0" layoutInCell="1" allowOverlap="1" wp14:anchorId="1056973F" wp14:editId="64F4F4DF">
          <wp:simplePos x="0" y="0"/>
          <wp:positionH relativeFrom="page">
            <wp:posOffset>228600</wp:posOffset>
          </wp:positionH>
          <wp:positionV relativeFrom="page">
            <wp:posOffset>347344</wp:posOffset>
          </wp:positionV>
          <wp:extent cx="1123315" cy="789306"/>
          <wp:effectExtent l="0" t="0" r="0" b="0"/>
          <wp:wrapNone/>
          <wp:docPr id="1073741825" name="officeArt object" descr="48SettimanaSociale.jpg"/>
          <wp:cNvGraphicFramePr/>
          <a:graphic xmlns:a="http://schemas.openxmlformats.org/drawingml/2006/main">
            <a:graphicData uri="http://schemas.openxmlformats.org/drawingml/2006/picture">
              <pic:pic xmlns:pic="http://schemas.openxmlformats.org/drawingml/2006/picture">
                <pic:nvPicPr>
                  <pic:cNvPr id="1073741825" name="48SettimanaSociale.jpg" descr="48SettimanaSociale.jpg"/>
                  <pic:cNvPicPr>
                    <a:picLocks noChangeAspect="1"/>
                  </pic:cNvPicPr>
                </pic:nvPicPr>
                <pic:blipFill>
                  <a:blip r:embed="rId1">
                    <a:extLst/>
                  </a:blip>
                  <a:stretch>
                    <a:fillRect/>
                  </a:stretch>
                </pic:blipFill>
                <pic:spPr>
                  <a:xfrm>
                    <a:off x="0" y="0"/>
                    <a:ext cx="1123315" cy="789306"/>
                  </a:xfrm>
                  <a:prstGeom prst="rect">
                    <a:avLst/>
                  </a:prstGeom>
                  <a:ln w="12700" cap="flat">
                    <a:noFill/>
                    <a:miter lim="400000"/>
                  </a:ln>
                  <a:effectLst/>
                </pic:spPr>
              </pic:pic>
            </a:graphicData>
          </a:graphic>
        </wp:anchor>
      </w:drawing>
    </w:r>
    <w:r>
      <w:rPr>
        <w:rStyle w:val="Nessuno"/>
      </w:rPr>
      <w:t>48ª Settimana Sociale</w:t>
    </w:r>
    <w:r>
      <w:rPr>
        <w:rStyle w:val="Nessuno"/>
      </w:rPr>
      <w:tab/>
    </w:r>
    <w:r>
      <w:rPr>
        <w:rStyle w:val="Nessuno"/>
      </w:rPr>
      <w:tab/>
    </w:r>
  </w:p>
  <w:p w:rsidR="007F1BF6" w:rsidRDefault="008064F6">
    <w:pPr>
      <w:pStyle w:val="Intestazione"/>
      <w:tabs>
        <w:tab w:val="clear" w:pos="9638"/>
        <w:tab w:val="left" w:pos="993"/>
        <w:tab w:val="right" w:pos="9612"/>
      </w:tabs>
      <w:ind w:firstLine="993"/>
      <w:rPr>
        <w:rStyle w:val="Nessuno"/>
        <w:i/>
        <w:iCs/>
      </w:rPr>
    </w:pPr>
    <w:r>
      <w:rPr>
        <w:rStyle w:val="Nessuno"/>
        <w:i/>
        <w:iCs/>
      </w:rPr>
      <w:t>“Il lavoro che vogliamo</w:t>
    </w:r>
    <w:r w:rsidR="00107472">
      <w:rPr>
        <w:rStyle w:val="Nessuno"/>
        <w:i/>
        <w:iCs/>
      </w:rPr>
      <w:t>:</w:t>
    </w:r>
    <w:r>
      <w:rPr>
        <w:rStyle w:val="Nessuno"/>
        <w:i/>
        <w:iCs/>
      </w:rPr>
      <w:t xml:space="preserve"> </w:t>
    </w:r>
    <w:r w:rsidR="00107472">
      <w:rPr>
        <w:rStyle w:val="Nessuno"/>
        <w:i/>
        <w:iCs/>
      </w:rPr>
      <w:t>l</w:t>
    </w:r>
    <w:r>
      <w:rPr>
        <w:rStyle w:val="Nessuno"/>
        <w:i/>
        <w:iCs/>
      </w:rPr>
      <w:t>ibero, creativo, partecipativo, solidale”</w:t>
    </w:r>
  </w:p>
  <w:p w:rsidR="007F1BF6" w:rsidRDefault="008064F6">
    <w:pPr>
      <w:pStyle w:val="Intestazione"/>
      <w:tabs>
        <w:tab w:val="clear" w:pos="9638"/>
        <w:tab w:val="left" w:pos="993"/>
        <w:tab w:val="right" w:pos="9612"/>
      </w:tabs>
      <w:ind w:firstLine="993"/>
    </w:pPr>
    <w:r>
      <w:rPr>
        <w:rStyle w:val="Nessuno"/>
      </w:rPr>
      <w:t>Cagliari, 26-29 ottobre 2017</w:t>
    </w:r>
  </w:p>
  <w:p w:rsidR="007F1BF6" w:rsidRDefault="008064F6">
    <w:pPr>
      <w:pStyle w:val="Intestazione"/>
      <w:tabs>
        <w:tab w:val="clear" w:pos="9638"/>
        <w:tab w:val="right" w:pos="9612"/>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066"/>
    <w:multiLevelType w:val="hybridMultilevel"/>
    <w:tmpl w:val="8A80BF58"/>
    <w:numStyleLink w:val="Stileimportato2"/>
  </w:abstractNum>
  <w:abstractNum w:abstractNumId="1">
    <w:nsid w:val="052A4164"/>
    <w:multiLevelType w:val="hybridMultilevel"/>
    <w:tmpl w:val="846E13AC"/>
    <w:numStyleLink w:val="Stileimportato1"/>
  </w:abstractNum>
  <w:abstractNum w:abstractNumId="2">
    <w:nsid w:val="087815F3"/>
    <w:multiLevelType w:val="hybridMultilevel"/>
    <w:tmpl w:val="781AEEF6"/>
    <w:numStyleLink w:val="Stileimportato6"/>
  </w:abstractNum>
  <w:abstractNum w:abstractNumId="3">
    <w:nsid w:val="0CC22327"/>
    <w:multiLevelType w:val="hybridMultilevel"/>
    <w:tmpl w:val="7D441602"/>
    <w:styleLink w:val="Stileimportato4"/>
    <w:lvl w:ilvl="0" w:tplc="9C387C5A">
      <w:start w:val="1"/>
      <w:numFmt w:val="bullet"/>
      <w:lvlText w:val="-"/>
      <w:lvlJc w:val="left"/>
      <w:pPr>
        <w:ind w:left="177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C0334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13E3B9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D7098C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22A478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310DE0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5C01E1A">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85E579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370A9D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13B35D7"/>
    <w:multiLevelType w:val="hybridMultilevel"/>
    <w:tmpl w:val="772090A0"/>
    <w:styleLink w:val="Stileimportato8"/>
    <w:lvl w:ilvl="0" w:tplc="D746204E">
      <w:start w:val="1"/>
      <w:numFmt w:val="bullet"/>
      <w:lvlText w:val="-"/>
      <w:lvlJc w:val="left"/>
      <w:pPr>
        <w:ind w:left="21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B480A6">
      <w:start w:val="1"/>
      <w:numFmt w:val="bullet"/>
      <w:lvlText w:val="o"/>
      <w:lvlJc w:val="left"/>
      <w:pPr>
        <w:ind w:left="28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4124E82">
      <w:start w:val="1"/>
      <w:numFmt w:val="bullet"/>
      <w:lvlText w:val="▪"/>
      <w:lvlJc w:val="left"/>
      <w:pPr>
        <w:ind w:left="35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4808EB6">
      <w:start w:val="1"/>
      <w:numFmt w:val="bullet"/>
      <w:lvlText w:val="•"/>
      <w:lvlJc w:val="left"/>
      <w:pPr>
        <w:ind w:left="42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208FA90">
      <w:start w:val="1"/>
      <w:numFmt w:val="bullet"/>
      <w:lvlText w:val="o"/>
      <w:lvlJc w:val="left"/>
      <w:pPr>
        <w:ind w:left="50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B98ED12">
      <w:start w:val="1"/>
      <w:numFmt w:val="bullet"/>
      <w:lvlText w:val="▪"/>
      <w:lvlJc w:val="left"/>
      <w:pPr>
        <w:ind w:left="57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CDACC90">
      <w:start w:val="1"/>
      <w:numFmt w:val="bullet"/>
      <w:lvlText w:val="•"/>
      <w:lvlJc w:val="left"/>
      <w:pPr>
        <w:ind w:left="64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A04F86A">
      <w:start w:val="1"/>
      <w:numFmt w:val="bullet"/>
      <w:lvlText w:val="o"/>
      <w:lvlJc w:val="left"/>
      <w:pPr>
        <w:ind w:left="71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E4648F8">
      <w:start w:val="1"/>
      <w:numFmt w:val="bullet"/>
      <w:lvlText w:val="▪"/>
      <w:lvlJc w:val="left"/>
      <w:pPr>
        <w:ind w:left="78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F26391D"/>
    <w:multiLevelType w:val="hybridMultilevel"/>
    <w:tmpl w:val="781AEEF6"/>
    <w:styleLink w:val="Stileimportato6"/>
    <w:lvl w:ilvl="0" w:tplc="EAA2CA56">
      <w:start w:val="1"/>
      <w:numFmt w:val="bullet"/>
      <w:lvlText w:val="-"/>
      <w:lvlJc w:val="left"/>
      <w:pPr>
        <w:ind w:left="21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ED425FC">
      <w:start w:val="1"/>
      <w:numFmt w:val="bullet"/>
      <w:lvlText w:val="o"/>
      <w:lvlJc w:val="left"/>
      <w:pPr>
        <w:ind w:left="28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1B42080">
      <w:start w:val="1"/>
      <w:numFmt w:val="bullet"/>
      <w:lvlText w:val="▪"/>
      <w:lvlJc w:val="left"/>
      <w:pPr>
        <w:ind w:left="35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78EA1E4">
      <w:start w:val="1"/>
      <w:numFmt w:val="bullet"/>
      <w:lvlText w:val="•"/>
      <w:lvlJc w:val="left"/>
      <w:pPr>
        <w:ind w:left="42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D66DD28">
      <w:start w:val="1"/>
      <w:numFmt w:val="bullet"/>
      <w:lvlText w:val="o"/>
      <w:lvlJc w:val="left"/>
      <w:pPr>
        <w:ind w:left="50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AF009C6">
      <w:start w:val="1"/>
      <w:numFmt w:val="bullet"/>
      <w:lvlText w:val="▪"/>
      <w:lvlJc w:val="left"/>
      <w:pPr>
        <w:ind w:left="57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15284A4">
      <w:start w:val="1"/>
      <w:numFmt w:val="bullet"/>
      <w:lvlText w:val="•"/>
      <w:lvlJc w:val="left"/>
      <w:pPr>
        <w:ind w:left="64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514E65C">
      <w:start w:val="1"/>
      <w:numFmt w:val="bullet"/>
      <w:lvlText w:val="o"/>
      <w:lvlJc w:val="left"/>
      <w:pPr>
        <w:ind w:left="71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09E01E4">
      <w:start w:val="1"/>
      <w:numFmt w:val="bullet"/>
      <w:lvlText w:val="▪"/>
      <w:lvlJc w:val="left"/>
      <w:pPr>
        <w:ind w:left="78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03C242E"/>
    <w:multiLevelType w:val="hybridMultilevel"/>
    <w:tmpl w:val="83385C36"/>
    <w:numStyleLink w:val="Stileimportato3"/>
  </w:abstractNum>
  <w:abstractNum w:abstractNumId="7">
    <w:nsid w:val="34BC4CC0"/>
    <w:multiLevelType w:val="hybridMultilevel"/>
    <w:tmpl w:val="31389D42"/>
    <w:numStyleLink w:val="Stileimportato5"/>
  </w:abstractNum>
  <w:abstractNum w:abstractNumId="8">
    <w:nsid w:val="3657572B"/>
    <w:multiLevelType w:val="hybridMultilevel"/>
    <w:tmpl w:val="772090A0"/>
    <w:numStyleLink w:val="Stileimportato8"/>
  </w:abstractNum>
  <w:abstractNum w:abstractNumId="9">
    <w:nsid w:val="4B13655B"/>
    <w:multiLevelType w:val="hybridMultilevel"/>
    <w:tmpl w:val="7D441602"/>
    <w:numStyleLink w:val="Stileimportato4"/>
  </w:abstractNum>
  <w:abstractNum w:abstractNumId="10">
    <w:nsid w:val="4F733DEC"/>
    <w:multiLevelType w:val="hybridMultilevel"/>
    <w:tmpl w:val="83385C36"/>
    <w:styleLink w:val="Stileimportato3"/>
    <w:lvl w:ilvl="0" w:tplc="FA4E09E0">
      <w:start w:val="1"/>
      <w:numFmt w:val="bullet"/>
      <w:lvlText w:val="-"/>
      <w:lvlJc w:val="left"/>
      <w:pPr>
        <w:ind w:left="177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AB46B88">
      <w:start w:val="1"/>
      <w:numFmt w:val="bullet"/>
      <w:lvlText w:val="o"/>
      <w:lvlJc w:val="left"/>
      <w:pPr>
        <w:ind w:left="24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2C8B886">
      <w:start w:val="1"/>
      <w:numFmt w:val="bullet"/>
      <w:lvlText w:val="▪"/>
      <w:lvlJc w:val="left"/>
      <w:pPr>
        <w:ind w:left="321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1D64E48">
      <w:start w:val="1"/>
      <w:numFmt w:val="bullet"/>
      <w:lvlText w:val="•"/>
      <w:lvlJc w:val="left"/>
      <w:pPr>
        <w:ind w:left="393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F604A36">
      <w:start w:val="1"/>
      <w:numFmt w:val="bullet"/>
      <w:lvlText w:val="o"/>
      <w:lvlJc w:val="left"/>
      <w:pPr>
        <w:ind w:left="465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624D516">
      <w:start w:val="1"/>
      <w:numFmt w:val="bullet"/>
      <w:lvlText w:val="▪"/>
      <w:lvlJc w:val="left"/>
      <w:pPr>
        <w:ind w:left="537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37AC16E">
      <w:start w:val="1"/>
      <w:numFmt w:val="bullet"/>
      <w:lvlText w:val="•"/>
      <w:lvlJc w:val="left"/>
      <w:pPr>
        <w:ind w:left="609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B7C688A">
      <w:start w:val="1"/>
      <w:numFmt w:val="bullet"/>
      <w:lvlText w:val="o"/>
      <w:lvlJc w:val="left"/>
      <w:pPr>
        <w:ind w:left="681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DCE10E">
      <w:start w:val="1"/>
      <w:numFmt w:val="bullet"/>
      <w:lvlText w:val="▪"/>
      <w:lvlJc w:val="left"/>
      <w:pPr>
        <w:ind w:left="753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52512C63"/>
    <w:multiLevelType w:val="hybridMultilevel"/>
    <w:tmpl w:val="31389D42"/>
    <w:styleLink w:val="Stileimportato5"/>
    <w:lvl w:ilvl="0" w:tplc="9990B8EA">
      <w:start w:val="1"/>
      <w:numFmt w:val="bullet"/>
      <w:lvlText w:val="-"/>
      <w:lvlJc w:val="left"/>
      <w:pPr>
        <w:ind w:left="210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77AC96F4">
      <w:start w:val="1"/>
      <w:numFmt w:val="bullet"/>
      <w:lvlText w:val="o"/>
      <w:lvlJc w:val="left"/>
      <w:pPr>
        <w:ind w:left="282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AB1E4400">
      <w:start w:val="1"/>
      <w:numFmt w:val="bullet"/>
      <w:lvlText w:val="▪"/>
      <w:lvlJc w:val="left"/>
      <w:pPr>
        <w:ind w:left="354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4260D6BA">
      <w:start w:val="1"/>
      <w:numFmt w:val="bullet"/>
      <w:lvlText w:val="•"/>
      <w:lvlJc w:val="left"/>
      <w:pPr>
        <w:ind w:left="426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38C2BDEA">
      <w:start w:val="1"/>
      <w:numFmt w:val="bullet"/>
      <w:lvlText w:val="o"/>
      <w:lvlJc w:val="left"/>
      <w:pPr>
        <w:ind w:left="498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53D20F7E">
      <w:start w:val="1"/>
      <w:numFmt w:val="bullet"/>
      <w:lvlText w:val="▪"/>
      <w:lvlJc w:val="left"/>
      <w:pPr>
        <w:ind w:left="570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5425C20">
      <w:start w:val="1"/>
      <w:numFmt w:val="bullet"/>
      <w:lvlText w:val="•"/>
      <w:lvlJc w:val="left"/>
      <w:pPr>
        <w:ind w:left="642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BF103BB6">
      <w:start w:val="1"/>
      <w:numFmt w:val="bullet"/>
      <w:lvlText w:val="o"/>
      <w:lvlJc w:val="left"/>
      <w:pPr>
        <w:ind w:left="714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141A98E4">
      <w:start w:val="1"/>
      <w:numFmt w:val="bullet"/>
      <w:lvlText w:val="▪"/>
      <w:lvlJc w:val="left"/>
      <w:pPr>
        <w:ind w:left="7862"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2">
    <w:nsid w:val="5C0C04F5"/>
    <w:multiLevelType w:val="hybridMultilevel"/>
    <w:tmpl w:val="0E0E71A8"/>
    <w:numStyleLink w:val="Stileimportato9"/>
  </w:abstractNum>
  <w:abstractNum w:abstractNumId="13">
    <w:nsid w:val="60E04F5F"/>
    <w:multiLevelType w:val="hybridMultilevel"/>
    <w:tmpl w:val="8A80BF58"/>
    <w:styleLink w:val="Stileimportato2"/>
    <w:lvl w:ilvl="0" w:tplc="147659E8">
      <w:start w:val="1"/>
      <w:numFmt w:val="decimal"/>
      <w:lvlText w:val="%1."/>
      <w:lvlJc w:val="left"/>
      <w:pPr>
        <w:ind w:left="2138"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6E9E0B68">
      <w:start w:val="1"/>
      <w:numFmt w:val="lowerLetter"/>
      <w:lvlText w:val="%2."/>
      <w:lvlJc w:val="left"/>
      <w:pPr>
        <w:ind w:left="214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EE3C0C70">
      <w:start w:val="1"/>
      <w:numFmt w:val="lowerRoman"/>
      <w:lvlText w:val="%3."/>
      <w:lvlJc w:val="left"/>
      <w:pPr>
        <w:ind w:left="2869"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3" w:tplc="827AE7AE">
      <w:start w:val="1"/>
      <w:numFmt w:val="decimal"/>
      <w:lvlText w:val="%4."/>
      <w:lvlJc w:val="left"/>
      <w:pPr>
        <w:ind w:left="358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A6E2B7BA">
      <w:start w:val="1"/>
      <w:numFmt w:val="lowerLetter"/>
      <w:lvlText w:val="%5."/>
      <w:lvlJc w:val="left"/>
      <w:pPr>
        <w:ind w:left="430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C7BE5298">
      <w:start w:val="1"/>
      <w:numFmt w:val="lowerRoman"/>
      <w:lvlText w:val="%6."/>
      <w:lvlJc w:val="left"/>
      <w:pPr>
        <w:ind w:left="5029"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6" w:tplc="10B688E4">
      <w:start w:val="1"/>
      <w:numFmt w:val="decimal"/>
      <w:lvlText w:val="%7."/>
      <w:lvlJc w:val="left"/>
      <w:pPr>
        <w:ind w:left="574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0BE6E83C">
      <w:start w:val="1"/>
      <w:numFmt w:val="lowerLetter"/>
      <w:lvlText w:val="%8."/>
      <w:lvlJc w:val="left"/>
      <w:pPr>
        <w:ind w:left="6469"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E8800AEC">
      <w:start w:val="1"/>
      <w:numFmt w:val="lowerRoman"/>
      <w:lvlText w:val="%9."/>
      <w:lvlJc w:val="left"/>
      <w:pPr>
        <w:ind w:left="7189" w:hanging="30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4">
    <w:nsid w:val="66510C29"/>
    <w:multiLevelType w:val="hybridMultilevel"/>
    <w:tmpl w:val="942CD29A"/>
    <w:numStyleLink w:val="Stileimportato7"/>
  </w:abstractNum>
  <w:abstractNum w:abstractNumId="15">
    <w:nsid w:val="6FC34944"/>
    <w:multiLevelType w:val="hybridMultilevel"/>
    <w:tmpl w:val="0E0E71A8"/>
    <w:styleLink w:val="Stileimportato9"/>
    <w:lvl w:ilvl="0" w:tplc="9E6C057C">
      <w:start w:val="1"/>
      <w:numFmt w:val="bullet"/>
      <w:lvlText w:val="-"/>
      <w:lvlJc w:val="left"/>
      <w:pPr>
        <w:ind w:left="177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82CAA26">
      <w:start w:val="1"/>
      <w:numFmt w:val="bullet"/>
      <w:lvlText w:val="o"/>
      <w:lvlJc w:val="left"/>
      <w:pPr>
        <w:ind w:left="249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CDCA158">
      <w:start w:val="1"/>
      <w:numFmt w:val="bullet"/>
      <w:lvlText w:val="▪"/>
      <w:lvlJc w:val="left"/>
      <w:pPr>
        <w:ind w:left="321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38435C2">
      <w:start w:val="1"/>
      <w:numFmt w:val="bullet"/>
      <w:lvlText w:val="•"/>
      <w:lvlJc w:val="left"/>
      <w:pPr>
        <w:ind w:left="393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B788706">
      <w:start w:val="1"/>
      <w:numFmt w:val="bullet"/>
      <w:lvlText w:val="o"/>
      <w:lvlJc w:val="left"/>
      <w:pPr>
        <w:ind w:left="465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5AE58E8">
      <w:start w:val="1"/>
      <w:numFmt w:val="bullet"/>
      <w:lvlText w:val="▪"/>
      <w:lvlJc w:val="left"/>
      <w:pPr>
        <w:ind w:left="537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8F424C6">
      <w:start w:val="1"/>
      <w:numFmt w:val="bullet"/>
      <w:lvlText w:val="•"/>
      <w:lvlJc w:val="left"/>
      <w:pPr>
        <w:ind w:left="609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601BC0">
      <w:start w:val="1"/>
      <w:numFmt w:val="bullet"/>
      <w:lvlText w:val="o"/>
      <w:lvlJc w:val="left"/>
      <w:pPr>
        <w:ind w:left="681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7B60D08">
      <w:start w:val="1"/>
      <w:numFmt w:val="bullet"/>
      <w:lvlText w:val="▪"/>
      <w:lvlJc w:val="left"/>
      <w:pPr>
        <w:ind w:left="753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755E56D7"/>
    <w:multiLevelType w:val="hybridMultilevel"/>
    <w:tmpl w:val="942CD29A"/>
    <w:styleLink w:val="Stileimportato7"/>
    <w:lvl w:ilvl="0" w:tplc="E132F634">
      <w:start w:val="1"/>
      <w:numFmt w:val="bullet"/>
      <w:lvlText w:val="-"/>
      <w:lvlJc w:val="left"/>
      <w:pPr>
        <w:ind w:left="21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FE3E9E">
      <w:start w:val="1"/>
      <w:numFmt w:val="bullet"/>
      <w:lvlText w:val="o"/>
      <w:lvlJc w:val="left"/>
      <w:pPr>
        <w:ind w:left="28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A7EE286">
      <w:start w:val="1"/>
      <w:numFmt w:val="bullet"/>
      <w:lvlText w:val="▪"/>
      <w:lvlJc w:val="left"/>
      <w:pPr>
        <w:ind w:left="35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D46F914">
      <w:start w:val="1"/>
      <w:numFmt w:val="bullet"/>
      <w:lvlText w:val="•"/>
      <w:lvlJc w:val="left"/>
      <w:pPr>
        <w:ind w:left="42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6981DCA">
      <w:start w:val="1"/>
      <w:numFmt w:val="bullet"/>
      <w:lvlText w:val="o"/>
      <w:lvlJc w:val="left"/>
      <w:pPr>
        <w:ind w:left="50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ACAF018">
      <w:start w:val="1"/>
      <w:numFmt w:val="bullet"/>
      <w:lvlText w:val="▪"/>
      <w:lvlJc w:val="left"/>
      <w:pPr>
        <w:ind w:left="57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54A03B2">
      <w:start w:val="1"/>
      <w:numFmt w:val="bullet"/>
      <w:lvlText w:val="•"/>
      <w:lvlJc w:val="left"/>
      <w:pPr>
        <w:ind w:left="64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1C2F84">
      <w:start w:val="1"/>
      <w:numFmt w:val="bullet"/>
      <w:lvlText w:val="o"/>
      <w:lvlJc w:val="left"/>
      <w:pPr>
        <w:ind w:left="71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21AC552">
      <w:start w:val="1"/>
      <w:numFmt w:val="bullet"/>
      <w:lvlText w:val="▪"/>
      <w:lvlJc w:val="left"/>
      <w:pPr>
        <w:ind w:left="78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7C5B7C71"/>
    <w:multiLevelType w:val="hybridMultilevel"/>
    <w:tmpl w:val="846E13AC"/>
    <w:styleLink w:val="Stileimportato1"/>
    <w:lvl w:ilvl="0" w:tplc="F566063E">
      <w:start w:val="1"/>
      <w:numFmt w:val="decimal"/>
      <w:lvlText w:val="%1."/>
      <w:lvlJc w:val="left"/>
      <w:pPr>
        <w:ind w:left="2149"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E22A1AC">
      <w:start w:val="1"/>
      <w:numFmt w:val="decimal"/>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B665268">
      <w:start w:val="1"/>
      <w:numFmt w:val="decimal"/>
      <w:lvlText w:val="%3."/>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BB8EDD7E">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CF03174">
      <w:start w:val="1"/>
      <w:numFmt w:val="decimal"/>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2F09C46">
      <w:start w:val="1"/>
      <w:numFmt w:val="decimal"/>
      <w:lvlText w:val="%6."/>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BF00EF62">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061E1158">
      <w:start w:val="1"/>
      <w:numFmt w:val="decimal"/>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448D834">
      <w:start w:val="1"/>
      <w:numFmt w:val="decimal"/>
      <w:lvlText w:val="%9."/>
      <w:lvlJc w:val="left"/>
      <w:pPr>
        <w:ind w:left="6117" w:hanging="35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7"/>
  </w:num>
  <w:num w:numId="2">
    <w:abstractNumId w:val="1"/>
    <w:lvlOverride w:ilvl="0">
      <w:lvl w:ilvl="0" w:tplc="D5025C8A">
        <w:start w:val="1"/>
        <w:numFmt w:val="decimal"/>
        <w:lvlText w:val="%1."/>
        <w:lvlJc w:val="left"/>
        <w:pPr>
          <w:ind w:left="2149"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13"/>
  </w:num>
  <w:num w:numId="4">
    <w:abstractNumId w:val="0"/>
  </w:num>
  <w:num w:numId="5">
    <w:abstractNumId w:val="10"/>
  </w:num>
  <w:num w:numId="6">
    <w:abstractNumId w:val="6"/>
  </w:num>
  <w:num w:numId="7">
    <w:abstractNumId w:val="3"/>
  </w:num>
  <w:num w:numId="8">
    <w:abstractNumId w:val="9"/>
  </w:num>
  <w:num w:numId="9">
    <w:abstractNumId w:val="9"/>
    <w:lvlOverride w:ilvl="0">
      <w:lvl w:ilvl="0" w:tplc="1F8A3616">
        <w:start w:val="1"/>
        <w:numFmt w:val="bullet"/>
        <w:lvlText w:val="-"/>
        <w:lvlJc w:val="left"/>
        <w:pPr>
          <w:ind w:left="1775"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B7887B6">
        <w:start w:val="1"/>
        <w:numFmt w:val="bullet"/>
        <w:lvlText w:val="o"/>
        <w:lvlJc w:val="left"/>
        <w:pPr>
          <w:ind w:left="14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830A172">
        <w:start w:val="1"/>
        <w:numFmt w:val="bullet"/>
        <w:lvlText w:val="-"/>
        <w:lvlJc w:val="left"/>
        <w:pPr>
          <w:ind w:left="21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CF656CE">
        <w:start w:val="1"/>
        <w:numFmt w:val="bullet"/>
        <w:lvlText w:val="•"/>
        <w:lvlJc w:val="left"/>
        <w:pPr>
          <w:ind w:left="28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B22CBC">
        <w:start w:val="1"/>
        <w:numFmt w:val="bullet"/>
        <w:lvlText w:val="o"/>
        <w:lvlJc w:val="left"/>
        <w:pPr>
          <w:ind w:left="359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A2E6F7A">
        <w:start w:val="1"/>
        <w:numFmt w:val="bullet"/>
        <w:lvlText w:val="▪"/>
        <w:lvlJc w:val="left"/>
        <w:pPr>
          <w:ind w:left="43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A78C070">
        <w:start w:val="1"/>
        <w:numFmt w:val="bullet"/>
        <w:lvlText w:val="•"/>
        <w:lvlJc w:val="left"/>
        <w:pPr>
          <w:ind w:left="50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48C5092">
        <w:start w:val="1"/>
        <w:numFmt w:val="bullet"/>
        <w:lvlText w:val="o"/>
        <w:lvlJc w:val="left"/>
        <w:pPr>
          <w:ind w:left="57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E5667C4">
        <w:start w:val="1"/>
        <w:numFmt w:val="bullet"/>
        <w:lvlText w:val="▪"/>
        <w:lvlJc w:val="left"/>
        <w:pPr>
          <w:ind w:left="64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1"/>
  </w:num>
  <w:num w:numId="11">
    <w:abstractNumId w:val="7"/>
  </w:num>
  <w:num w:numId="12">
    <w:abstractNumId w:val="5"/>
  </w:num>
  <w:num w:numId="13">
    <w:abstractNumId w:val="2"/>
  </w:num>
  <w:num w:numId="14">
    <w:abstractNumId w:val="2"/>
    <w:lvlOverride w:ilvl="0">
      <w:lvl w:ilvl="0" w:tplc="4A5E8488">
        <w:start w:val="1"/>
        <w:numFmt w:val="bullet"/>
        <w:lvlText w:val="-"/>
        <w:lvlJc w:val="left"/>
        <w:pPr>
          <w:ind w:left="213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AA00816">
        <w:start w:val="1"/>
        <w:numFmt w:val="bullet"/>
        <w:lvlText w:val="o"/>
        <w:lvlJc w:val="left"/>
        <w:pPr>
          <w:ind w:left="285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BBC2E92">
        <w:start w:val="1"/>
        <w:numFmt w:val="bullet"/>
        <w:lvlText w:val="▪"/>
        <w:lvlJc w:val="left"/>
        <w:pPr>
          <w:ind w:left="357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9365A40">
        <w:start w:val="1"/>
        <w:numFmt w:val="bullet"/>
        <w:lvlText w:val="•"/>
        <w:lvlJc w:val="left"/>
        <w:pPr>
          <w:ind w:left="429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8280AA6">
        <w:start w:val="1"/>
        <w:numFmt w:val="bullet"/>
        <w:lvlText w:val="o"/>
        <w:lvlJc w:val="left"/>
        <w:pPr>
          <w:ind w:left="501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0C60F1E">
        <w:start w:val="1"/>
        <w:numFmt w:val="bullet"/>
        <w:lvlText w:val="▪"/>
        <w:lvlJc w:val="left"/>
        <w:pPr>
          <w:ind w:left="573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43AB0AA">
        <w:start w:val="1"/>
        <w:numFmt w:val="bullet"/>
        <w:lvlText w:val="•"/>
        <w:lvlJc w:val="left"/>
        <w:pPr>
          <w:ind w:left="645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B3C3C62">
        <w:start w:val="1"/>
        <w:numFmt w:val="bullet"/>
        <w:lvlText w:val="o"/>
        <w:lvlJc w:val="left"/>
        <w:pPr>
          <w:ind w:left="717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3B07F54">
        <w:start w:val="1"/>
        <w:numFmt w:val="bullet"/>
        <w:lvlText w:val="▪"/>
        <w:lvlJc w:val="left"/>
        <w:pPr>
          <w:ind w:left="789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6"/>
  </w:num>
  <w:num w:numId="16">
    <w:abstractNumId w:val="14"/>
  </w:num>
  <w:num w:numId="17">
    <w:abstractNumId w:val="4"/>
  </w:num>
  <w:num w:numId="18">
    <w:abstractNumId w:val="8"/>
  </w:num>
  <w:num w:numId="19">
    <w:abstractNumId w:val="8"/>
    <w:lvlOverride w:ilvl="0">
      <w:lvl w:ilvl="0" w:tplc="1FD81E6E">
        <w:start w:val="1"/>
        <w:numFmt w:val="bullet"/>
        <w:lvlText w:val="-"/>
        <w:lvlJc w:val="left"/>
        <w:pPr>
          <w:ind w:left="213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DE4AAA4">
        <w:start w:val="1"/>
        <w:numFmt w:val="bullet"/>
        <w:lvlText w:val="o"/>
        <w:lvlJc w:val="left"/>
        <w:pPr>
          <w:ind w:left="285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07228BA">
        <w:start w:val="1"/>
        <w:numFmt w:val="bullet"/>
        <w:lvlText w:val="▪"/>
        <w:lvlJc w:val="left"/>
        <w:pPr>
          <w:ind w:left="357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0B2C57C">
        <w:start w:val="1"/>
        <w:numFmt w:val="bullet"/>
        <w:lvlText w:val="•"/>
        <w:lvlJc w:val="left"/>
        <w:pPr>
          <w:ind w:left="429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AE6D95A">
        <w:start w:val="1"/>
        <w:numFmt w:val="bullet"/>
        <w:lvlText w:val="o"/>
        <w:lvlJc w:val="left"/>
        <w:pPr>
          <w:ind w:left="501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A641286">
        <w:start w:val="1"/>
        <w:numFmt w:val="bullet"/>
        <w:lvlText w:val="▪"/>
        <w:lvlJc w:val="left"/>
        <w:pPr>
          <w:ind w:left="573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CAC9D3A">
        <w:start w:val="1"/>
        <w:numFmt w:val="bullet"/>
        <w:lvlText w:val="•"/>
        <w:lvlJc w:val="left"/>
        <w:pPr>
          <w:ind w:left="645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3D280B6">
        <w:start w:val="1"/>
        <w:numFmt w:val="bullet"/>
        <w:lvlText w:val="o"/>
        <w:lvlJc w:val="left"/>
        <w:pPr>
          <w:ind w:left="717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7CE9288">
        <w:start w:val="1"/>
        <w:numFmt w:val="bullet"/>
        <w:lvlText w:val="▪"/>
        <w:lvlJc w:val="left"/>
        <w:pPr>
          <w:ind w:left="7892"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efaultTabStop w:val="708"/>
  <w:autoHyphenation/>
  <w:hyphenationZone w:val="283"/>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7F1BF6"/>
    <w:rsid w:val="000B17B6"/>
    <w:rsid w:val="00100333"/>
    <w:rsid w:val="00107472"/>
    <w:rsid w:val="00132775"/>
    <w:rsid w:val="001414CA"/>
    <w:rsid w:val="00145E10"/>
    <w:rsid w:val="00171C22"/>
    <w:rsid w:val="001827BD"/>
    <w:rsid w:val="001A047B"/>
    <w:rsid w:val="00290A04"/>
    <w:rsid w:val="0029300A"/>
    <w:rsid w:val="002C53F4"/>
    <w:rsid w:val="003C0DDD"/>
    <w:rsid w:val="00466343"/>
    <w:rsid w:val="00525A9C"/>
    <w:rsid w:val="005272AC"/>
    <w:rsid w:val="005B25EA"/>
    <w:rsid w:val="005B7959"/>
    <w:rsid w:val="00655404"/>
    <w:rsid w:val="00671532"/>
    <w:rsid w:val="00683796"/>
    <w:rsid w:val="00687BD6"/>
    <w:rsid w:val="006E4F7D"/>
    <w:rsid w:val="006F480C"/>
    <w:rsid w:val="0070056F"/>
    <w:rsid w:val="007F1BF6"/>
    <w:rsid w:val="007F6BC9"/>
    <w:rsid w:val="008064F6"/>
    <w:rsid w:val="00912BCA"/>
    <w:rsid w:val="0096243A"/>
    <w:rsid w:val="009C7879"/>
    <w:rsid w:val="009E1395"/>
    <w:rsid w:val="009E467E"/>
    <w:rsid w:val="00A84620"/>
    <w:rsid w:val="00AA297D"/>
    <w:rsid w:val="00B213E2"/>
    <w:rsid w:val="00BA525A"/>
    <w:rsid w:val="00BB181E"/>
    <w:rsid w:val="00BE3659"/>
    <w:rsid w:val="00C21573"/>
    <w:rsid w:val="00D245C5"/>
    <w:rsid w:val="00D322E5"/>
    <w:rsid w:val="00D44EC1"/>
    <w:rsid w:val="00DB1B77"/>
    <w:rsid w:val="00DE2849"/>
    <w:rsid w:val="00DF427E"/>
    <w:rsid w:val="00E22250"/>
    <w:rsid w:val="00EE2425"/>
    <w:rsid w:val="00F1251F"/>
    <w:rsid w:val="00F6115C"/>
    <w:rsid w:val="00F82F22"/>
    <w:rsid w:val="00FA07F6"/>
    <w:rsid w:val="00FA35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eastAsia="Times New Roman"/>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eastAsia="Calibri" w:hAnsi="Calibri" w:cs="Calibri"/>
      <w:color w:val="000000"/>
      <w:sz w:val="22"/>
      <w:szCs w:val="22"/>
      <w:u w:color="000000"/>
    </w:rPr>
  </w:style>
  <w:style w:type="character" w:customStyle="1" w:styleId="Nessuno">
    <w:name w:val="Nessuno"/>
    <w:rPr>
      <w:lang w:val="it-IT"/>
    </w:rPr>
  </w:style>
  <w:style w:type="paragraph" w:styleId="Pidipagina">
    <w:name w:val="footer"/>
    <w:pPr>
      <w:tabs>
        <w:tab w:val="center" w:pos="4819"/>
        <w:tab w:val="right" w:pos="9638"/>
      </w:tabs>
    </w:pPr>
    <w:rPr>
      <w:rFonts w:eastAsia="Times New Roman"/>
      <w:color w:val="000000"/>
      <w:sz w:val="24"/>
      <w:szCs w:val="24"/>
      <w:u w:color="000000"/>
      <w:lang w:val="en-US"/>
    </w:rPr>
  </w:style>
  <w:style w:type="paragraph" w:customStyle="1" w:styleId="Body">
    <w:name w:val="Body"/>
    <w:rPr>
      <w:rFonts w:ascii="Helvetica" w:hAnsi="Helvetica" w:cs="Arial Unicode MS"/>
      <w:color w:val="000000"/>
      <w:sz w:val="22"/>
      <w:szCs w:val="22"/>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customStyle="1" w:styleId="CorpoA">
    <w:name w:val="Corpo A"/>
    <w:rPr>
      <w:rFonts w:ascii="Helvetica" w:hAnsi="Helvetica" w:cs="Arial Unicode MS"/>
      <w:color w:val="000000"/>
      <w:sz w:val="22"/>
      <w:szCs w:val="22"/>
      <w:u w:color="000000"/>
    </w:rPr>
  </w:style>
  <w:style w:type="character" w:customStyle="1" w:styleId="Hyperlink0">
    <w:name w:val="Hyperlink.0"/>
    <w:basedOn w:val="Nessuno"/>
    <w:rPr>
      <w:rFonts w:ascii="Times New Roman" w:eastAsia="Times New Roman" w:hAnsi="Times New Roman" w:cs="Times New Roman"/>
      <w:sz w:val="24"/>
      <w:szCs w:val="24"/>
      <w:lang w:val="it-IT"/>
    </w:r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numbering" w:customStyle="1" w:styleId="Stileimportato5">
    <w:name w:val="Stile importato 5"/>
    <w:pPr>
      <w:numPr>
        <w:numId w:val="10"/>
      </w:numPr>
    </w:pPr>
  </w:style>
  <w:style w:type="numbering" w:customStyle="1" w:styleId="Stileimportato6">
    <w:name w:val="Stile importato 6"/>
    <w:pPr>
      <w:numPr>
        <w:numId w:val="12"/>
      </w:numPr>
    </w:pPr>
  </w:style>
  <w:style w:type="numbering" w:customStyle="1" w:styleId="Stileimportato7">
    <w:name w:val="Stile importato 7"/>
    <w:pPr>
      <w:numPr>
        <w:numId w:val="15"/>
      </w:numPr>
    </w:pPr>
  </w:style>
  <w:style w:type="numbering" w:customStyle="1" w:styleId="Stileimportato8">
    <w:name w:val="Stile importato 8"/>
    <w:pPr>
      <w:numPr>
        <w:numId w:val="17"/>
      </w:numPr>
    </w:pPr>
  </w:style>
  <w:style w:type="numbering" w:customStyle="1" w:styleId="Stileimportato9">
    <w:name w:val="Stile importato 9"/>
    <w:pPr>
      <w:numPr>
        <w:numId w:val="20"/>
      </w:numPr>
    </w:pPr>
  </w:style>
  <w:style w:type="paragraph" w:styleId="Testofumetto">
    <w:name w:val="Balloon Text"/>
    <w:basedOn w:val="Normale"/>
    <w:link w:val="TestofumettoCarattere"/>
    <w:uiPriority w:val="99"/>
    <w:semiHidden/>
    <w:unhideWhenUsed/>
    <w:rsid w:val="009E46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467E"/>
    <w:rPr>
      <w:rFonts w:ascii="Tahoma" w:eastAsia="Times New Roman" w:hAnsi="Tahoma" w:cs="Tahoma"/>
      <w:color w:val="000000"/>
      <w:sz w:val="16"/>
      <w:szCs w:val="16"/>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rFonts w:eastAsia="Times New Roman"/>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eastAsia="Calibri" w:hAnsi="Calibri" w:cs="Calibri"/>
      <w:color w:val="000000"/>
      <w:sz w:val="22"/>
      <w:szCs w:val="22"/>
      <w:u w:color="000000"/>
    </w:rPr>
  </w:style>
  <w:style w:type="character" w:customStyle="1" w:styleId="Nessuno">
    <w:name w:val="Nessuno"/>
    <w:rPr>
      <w:lang w:val="it-IT"/>
    </w:rPr>
  </w:style>
  <w:style w:type="paragraph" w:styleId="Pidipagina">
    <w:name w:val="footer"/>
    <w:pPr>
      <w:tabs>
        <w:tab w:val="center" w:pos="4819"/>
        <w:tab w:val="right" w:pos="9638"/>
      </w:tabs>
    </w:pPr>
    <w:rPr>
      <w:rFonts w:eastAsia="Times New Roman"/>
      <w:color w:val="000000"/>
      <w:sz w:val="24"/>
      <w:szCs w:val="24"/>
      <w:u w:color="000000"/>
      <w:lang w:val="en-US"/>
    </w:rPr>
  </w:style>
  <w:style w:type="paragraph" w:customStyle="1" w:styleId="Body">
    <w:name w:val="Body"/>
    <w:rPr>
      <w:rFonts w:ascii="Helvetica" w:hAnsi="Helvetica" w:cs="Arial Unicode MS"/>
      <w:color w:val="000000"/>
      <w:sz w:val="22"/>
      <w:szCs w:val="22"/>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customStyle="1" w:styleId="CorpoA">
    <w:name w:val="Corpo A"/>
    <w:rPr>
      <w:rFonts w:ascii="Helvetica" w:hAnsi="Helvetica" w:cs="Arial Unicode MS"/>
      <w:color w:val="000000"/>
      <w:sz w:val="22"/>
      <w:szCs w:val="22"/>
      <w:u w:color="000000"/>
    </w:rPr>
  </w:style>
  <w:style w:type="character" w:customStyle="1" w:styleId="Hyperlink0">
    <w:name w:val="Hyperlink.0"/>
    <w:basedOn w:val="Nessuno"/>
    <w:rPr>
      <w:rFonts w:ascii="Times New Roman" w:eastAsia="Times New Roman" w:hAnsi="Times New Roman" w:cs="Times New Roman"/>
      <w:sz w:val="24"/>
      <w:szCs w:val="24"/>
      <w:lang w:val="it-IT"/>
    </w:r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numbering" w:customStyle="1" w:styleId="Stileimportato5">
    <w:name w:val="Stile importato 5"/>
    <w:pPr>
      <w:numPr>
        <w:numId w:val="10"/>
      </w:numPr>
    </w:pPr>
  </w:style>
  <w:style w:type="numbering" w:customStyle="1" w:styleId="Stileimportato6">
    <w:name w:val="Stile importato 6"/>
    <w:pPr>
      <w:numPr>
        <w:numId w:val="12"/>
      </w:numPr>
    </w:pPr>
  </w:style>
  <w:style w:type="numbering" w:customStyle="1" w:styleId="Stileimportato7">
    <w:name w:val="Stile importato 7"/>
    <w:pPr>
      <w:numPr>
        <w:numId w:val="15"/>
      </w:numPr>
    </w:pPr>
  </w:style>
  <w:style w:type="numbering" w:customStyle="1" w:styleId="Stileimportato8">
    <w:name w:val="Stile importato 8"/>
    <w:pPr>
      <w:numPr>
        <w:numId w:val="17"/>
      </w:numPr>
    </w:pPr>
  </w:style>
  <w:style w:type="numbering" w:customStyle="1" w:styleId="Stileimportato9">
    <w:name w:val="Stile importato 9"/>
    <w:pPr>
      <w:numPr>
        <w:numId w:val="20"/>
      </w:numPr>
    </w:pPr>
  </w:style>
  <w:style w:type="paragraph" w:styleId="Testofumetto">
    <w:name w:val="Balloon Text"/>
    <w:basedOn w:val="Normale"/>
    <w:link w:val="TestofumettoCarattere"/>
    <w:uiPriority w:val="99"/>
    <w:semiHidden/>
    <w:unhideWhenUsed/>
    <w:rsid w:val="009E46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E467E"/>
    <w:rPr>
      <w:rFonts w:ascii="Tahoma" w:eastAsia="Times New Roman" w:hAnsi="Tahoma" w:cs="Tahoma"/>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34068">
      <w:bodyDiv w:val="1"/>
      <w:marLeft w:val="0"/>
      <w:marRight w:val="0"/>
      <w:marTop w:val="0"/>
      <w:marBottom w:val="0"/>
      <w:divBdr>
        <w:top w:val="none" w:sz="0" w:space="0" w:color="auto"/>
        <w:left w:val="none" w:sz="0" w:space="0" w:color="auto"/>
        <w:bottom w:val="none" w:sz="0" w:space="0" w:color="auto"/>
        <w:right w:val="none" w:sz="0" w:space="0" w:color="auto"/>
      </w:divBdr>
    </w:div>
    <w:div w:id="1793162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4699F-0893-4AE3-809B-F3BB90F0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4753</Characters>
  <Application>Microsoft Office Word</Application>
  <DocSecurity>0</DocSecurity>
  <Lines>69</Lines>
  <Paragraphs>28</Paragraphs>
  <ScaleCrop>false</ScaleCrop>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2017-10-28T04:16:00Z</dcterms:created>
  <dcterms:modified xsi:type="dcterms:W3CDTF">2017-10-28T06:48:00Z</dcterms:modified>
</cp:coreProperties>
</file>